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60" w:rsidRDefault="003E7460" w:rsidP="003E74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360045" distR="360045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30885" cy="87503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Městský úřad Horšovský Týn</w:t>
      </w:r>
    </w:p>
    <w:p w:rsidR="003E7460" w:rsidRDefault="003E7460" w:rsidP="003E746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30"/>
          <w:szCs w:val="30"/>
        </w:rPr>
        <w:t>odbor výstavby a územního plánování</w:t>
      </w:r>
    </w:p>
    <w:p w:rsidR="003E7460" w:rsidRDefault="003E7460" w:rsidP="003E74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nám. Republiky 52, 346 01 Horšovský Týn</w:t>
      </w:r>
    </w:p>
    <w:p w:rsidR="003E7460" w:rsidRDefault="003E7460" w:rsidP="003E74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2F5282" w:rsidRPr="003E7460" w:rsidRDefault="003E7460" w:rsidP="003E7460">
      <w:pPr>
        <w:tabs>
          <w:tab w:val="left" w:pos="4395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7460">
        <w:rPr>
          <w:rFonts w:ascii="Times New Roman" w:eastAsiaTheme="minorHAnsi" w:hAnsi="Times New Roman"/>
          <w:b/>
          <w:bCs/>
          <w:sz w:val="18"/>
          <w:szCs w:val="18"/>
          <w:lang w:eastAsia="en-US"/>
        </w:rPr>
        <w:t>Příloha č. 3 k vyhlášce č. 503/2006 Sb.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0C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0C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0C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0C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0C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0CD4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E7460" w:rsidRDefault="003E7460">
      <w:pPr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br w:type="page"/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0CD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0C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D4" w:rsidRDefault="00CF0CD4" w:rsidP="00165DCC">
      <w:pPr>
        <w:spacing w:after="0" w:line="240" w:lineRule="auto"/>
      </w:pPr>
      <w:r>
        <w:separator/>
      </w:r>
    </w:p>
  </w:endnote>
  <w:endnote w:type="continuationSeparator" w:id="0">
    <w:p w:rsidR="00CF0CD4" w:rsidRDefault="00CF0CD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ED7664" w:rsidRDefault="003E7460" w:rsidP="003E7460">
    <w:pPr>
      <w:pStyle w:val="Zpat"/>
      <w:rPr>
        <w:rFonts w:ascii="Times New Roman" w:hAnsi="Times New Roman"/>
        <w:sz w:val="18"/>
        <w:szCs w:val="18"/>
      </w:rPr>
    </w:pPr>
    <w:r w:rsidRPr="00ED7664">
      <w:rPr>
        <w:rFonts w:ascii="Times New Roman" w:eastAsiaTheme="minorHAnsi" w:hAnsi="Times New Roman"/>
        <w:b/>
        <w:bCs/>
        <w:sz w:val="18"/>
        <w:szCs w:val="18"/>
        <w:lang w:eastAsia="en-US"/>
      </w:rPr>
      <w:t xml:space="preserve">Strana č. </w:t>
    </w:r>
    <w:sdt>
      <w:sdtPr>
        <w:rPr>
          <w:rFonts w:ascii="Times New Roman" w:hAnsi="Times New Roman"/>
          <w:sz w:val="18"/>
          <w:szCs w:val="18"/>
        </w:rPr>
        <w:id w:val="-363128623"/>
        <w:docPartObj>
          <w:docPartGallery w:val="Page Numbers (Bottom of Page)"/>
          <w:docPartUnique/>
        </w:docPartObj>
      </w:sdtPr>
      <w:sdtEndPr/>
      <w:sdtContent>
        <w:r w:rsidR="003C1BAC" w:rsidRPr="00ED7664">
          <w:rPr>
            <w:rFonts w:ascii="Times New Roman" w:hAnsi="Times New Roman"/>
            <w:b/>
            <w:sz w:val="18"/>
            <w:szCs w:val="18"/>
          </w:rPr>
          <w:fldChar w:fldCharType="begin"/>
        </w:r>
        <w:r w:rsidR="003C1BAC" w:rsidRPr="00ED7664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="003C1BAC" w:rsidRPr="00ED7664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ED7664">
          <w:rPr>
            <w:rFonts w:ascii="Times New Roman" w:hAnsi="Times New Roman"/>
            <w:b/>
            <w:noProof/>
            <w:sz w:val="18"/>
            <w:szCs w:val="18"/>
          </w:rPr>
          <w:t>6</w:t>
        </w:r>
        <w:r w:rsidR="003C1BAC" w:rsidRPr="00ED7664">
          <w:rPr>
            <w:rFonts w:ascii="Times New Roman" w:hAnsi="Times New Roman"/>
            <w:b/>
            <w:sz w:val="18"/>
            <w:szCs w:val="18"/>
          </w:rPr>
          <w:fldChar w:fldCharType="end"/>
        </w:r>
        <w:r w:rsidRPr="00ED7664">
          <w:rPr>
            <w:rFonts w:ascii="Times New Roman" w:hAnsi="Times New Roman"/>
            <w:sz w:val="18"/>
            <w:szCs w:val="18"/>
          </w:rPr>
          <w:t xml:space="preserve"> </w:t>
        </w:r>
        <w:r w:rsidRPr="00ED7664">
          <w:rPr>
            <w:rFonts w:ascii="Times New Roman" w:eastAsiaTheme="minorHAnsi" w:hAnsi="Times New Roman"/>
            <w:b/>
            <w:bCs/>
            <w:sz w:val="18"/>
            <w:szCs w:val="18"/>
            <w:lang w:eastAsia="en-US"/>
          </w:rPr>
          <w:t>žádost o vydání rozhodnutí o změně vlivu užívání stavby na území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D4" w:rsidRDefault="00CF0CD4" w:rsidP="00165DCC">
      <w:pPr>
        <w:spacing w:after="0" w:line="240" w:lineRule="auto"/>
      </w:pPr>
      <w:r>
        <w:separator/>
      </w:r>
    </w:p>
  </w:footnote>
  <w:footnote w:type="continuationSeparator" w:id="0">
    <w:p w:rsidR="00CF0CD4" w:rsidRDefault="00CF0CD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E7460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0CD4"/>
    <w:rsid w:val="00CF23A8"/>
    <w:rsid w:val="00CF348D"/>
    <w:rsid w:val="00CF5A13"/>
    <w:rsid w:val="00CF760D"/>
    <w:rsid w:val="00D020BA"/>
    <w:rsid w:val="00D06348"/>
    <w:rsid w:val="00D06974"/>
    <w:rsid w:val="00D11795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D7664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CDC7-6809-45F5-9477-C3773363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2189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 Ludvík</cp:lastModifiedBy>
  <cp:revision>5</cp:revision>
  <cp:lastPrinted>2017-05-02T07:53:00Z</cp:lastPrinted>
  <dcterms:created xsi:type="dcterms:W3CDTF">2018-05-18T10:37:00Z</dcterms:created>
  <dcterms:modified xsi:type="dcterms:W3CDTF">2021-06-16T09:03:00Z</dcterms:modified>
</cp:coreProperties>
</file>